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DB" w:rsidRDefault="00EF3FCC" w:rsidP="00EE6ADB">
      <w:pPr>
        <w:pStyle w:val="a3"/>
        <w:rPr>
          <w:lang w:val="en-US"/>
        </w:rPr>
      </w:pPr>
      <w:r>
        <w:t xml:space="preserve">ДОГОВОР № </w:t>
      </w:r>
      <w:r w:rsidR="000253F2">
        <w:t>___</w:t>
      </w:r>
      <w:r w:rsidR="000A2C88">
        <w:t>/20</w:t>
      </w:r>
      <w:r w:rsidR="00C75F03">
        <w:rPr>
          <w:lang w:val="en-US"/>
        </w:rPr>
        <w:t>1</w:t>
      </w:r>
      <w:r w:rsidR="00882538">
        <w:t>5</w:t>
      </w:r>
      <w:r>
        <w:t>г. Иркутск</w:t>
      </w:r>
      <w:r w:rsidR="00671480">
        <w:tab/>
      </w:r>
      <w:r w:rsidR="000253F2">
        <w:t xml:space="preserve"> </w:t>
      </w:r>
    </w:p>
    <w:p w:rsidR="00EF3FCC" w:rsidRDefault="00EE6ADB" w:rsidP="00EE6ADB">
      <w:pPr>
        <w:pStyle w:val="a3"/>
      </w:pPr>
      <w:r>
        <w:rPr>
          <w:lang w:val="en-US"/>
        </w:rPr>
        <w:t xml:space="preserve">                                                                              </w:t>
      </w:r>
      <w:r w:rsidR="000253F2">
        <w:t xml:space="preserve">       </w:t>
      </w:r>
      <w:r w:rsidR="00E94AC5">
        <w:t>«</w:t>
      </w:r>
      <w:r w:rsidR="00D436A0">
        <w:t>___</w:t>
      </w:r>
      <w:r w:rsidR="00E94AC5">
        <w:t>»</w:t>
      </w:r>
      <w:r w:rsidR="00EF3FCC">
        <w:t xml:space="preserve"> </w:t>
      </w:r>
      <w:r w:rsidR="009B4C57">
        <w:t>________</w:t>
      </w:r>
      <w:r w:rsidR="00BF16E7">
        <w:t xml:space="preserve"> </w:t>
      </w:r>
      <w:r w:rsidR="004A5645">
        <w:t xml:space="preserve"> </w:t>
      </w:r>
      <w:r w:rsidR="00C75F03">
        <w:t>20</w:t>
      </w:r>
      <w:r w:rsidR="00882538">
        <w:rPr>
          <w:lang w:val="en-US"/>
        </w:rPr>
        <w:t>1</w:t>
      </w:r>
      <w:r w:rsidR="00882538">
        <w:t>5</w:t>
      </w:r>
      <w:r w:rsidR="005234B8">
        <w:t xml:space="preserve"> г</w:t>
      </w:r>
      <w:r w:rsidR="00566A35">
        <w:t>.</w:t>
      </w:r>
    </w:p>
    <w:p w:rsidR="00EF3FCC" w:rsidRDefault="00EF3FCC">
      <w:pPr>
        <w:tabs>
          <w:tab w:val="left" w:pos="7797"/>
        </w:tabs>
      </w:pPr>
    </w:p>
    <w:p w:rsidR="00EF3FCC" w:rsidRPr="009B4C57" w:rsidRDefault="00095E29" w:rsidP="009B4C57">
      <w:pPr>
        <w:rPr>
          <w:szCs w:val="24"/>
        </w:rPr>
      </w:pPr>
      <w:proofErr w:type="gramStart"/>
      <w:r w:rsidRPr="00095E29">
        <w:t>Общество с ограниченной ответственностью «Авиа-Бизнес»</w:t>
      </w:r>
      <w:r w:rsidR="00EF3FCC" w:rsidRPr="009B4C57">
        <w:rPr>
          <w:szCs w:val="24"/>
        </w:rPr>
        <w:t>,</w:t>
      </w:r>
      <w:r w:rsidR="008C58D2" w:rsidRPr="009B4C57">
        <w:rPr>
          <w:szCs w:val="24"/>
        </w:rPr>
        <w:t xml:space="preserve"> </w:t>
      </w:r>
      <w:r w:rsidR="00671480" w:rsidRPr="009B4C57">
        <w:rPr>
          <w:szCs w:val="24"/>
        </w:rPr>
        <w:t xml:space="preserve"> именуемое в дальнейшем </w:t>
      </w:r>
      <w:r w:rsidR="00E94AC5" w:rsidRPr="009B4C57">
        <w:rPr>
          <w:szCs w:val="24"/>
        </w:rPr>
        <w:t>Исполнитель</w:t>
      </w:r>
      <w:r w:rsidR="00671480" w:rsidRPr="009B4C57">
        <w:rPr>
          <w:szCs w:val="24"/>
        </w:rPr>
        <w:t>,</w:t>
      </w:r>
      <w:r w:rsidR="00EF3FCC" w:rsidRPr="009B4C57">
        <w:rPr>
          <w:szCs w:val="24"/>
        </w:rPr>
        <w:t xml:space="preserve"> в лице </w:t>
      </w:r>
      <w:r w:rsidR="00671480" w:rsidRPr="009B4C57">
        <w:rPr>
          <w:szCs w:val="24"/>
        </w:rPr>
        <w:t xml:space="preserve"> </w:t>
      </w:r>
      <w:r w:rsidR="00EF3FCC" w:rsidRPr="009B4C57">
        <w:rPr>
          <w:szCs w:val="24"/>
        </w:rPr>
        <w:t xml:space="preserve">директора </w:t>
      </w:r>
      <w:r w:rsidR="00AE549C">
        <w:rPr>
          <w:szCs w:val="24"/>
        </w:rPr>
        <w:t>Прескур Дмитрия Викторовича</w:t>
      </w:r>
      <w:r w:rsidR="00EF3FCC" w:rsidRPr="009B4C57">
        <w:rPr>
          <w:szCs w:val="24"/>
        </w:rPr>
        <w:t xml:space="preserve">, действующего на основании Устава, с одной стороны и </w:t>
      </w:r>
      <w:r w:rsidR="00EC1F93">
        <w:rPr>
          <w:szCs w:val="24"/>
        </w:rPr>
        <w:t>______________________________________</w:t>
      </w:r>
      <w:r w:rsidR="007F7BFF" w:rsidRPr="009B4C57">
        <w:rPr>
          <w:szCs w:val="24"/>
        </w:rPr>
        <w:t xml:space="preserve">, </w:t>
      </w:r>
      <w:r w:rsidR="00671480" w:rsidRPr="009B4C57">
        <w:rPr>
          <w:szCs w:val="24"/>
        </w:rPr>
        <w:t xml:space="preserve">именуемое в дальнейшем </w:t>
      </w:r>
      <w:r w:rsidR="00E94AC5" w:rsidRPr="009B4C57">
        <w:rPr>
          <w:szCs w:val="24"/>
        </w:rPr>
        <w:t>Заказчик</w:t>
      </w:r>
      <w:r w:rsidR="00EF3FCC" w:rsidRPr="009B4C57">
        <w:rPr>
          <w:szCs w:val="24"/>
        </w:rPr>
        <w:t>,</w:t>
      </w:r>
      <w:r w:rsidR="007F7BFF" w:rsidRPr="009B4C57">
        <w:rPr>
          <w:szCs w:val="24"/>
        </w:rPr>
        <w:t xml:space="preserve"> в </w:t>
      </w:r>
      <w:r w:rsidR="00671480" w:rsidRPr="009B4C57">
        <w:rPr>
          <w:szCs w:val="24"/>
        </w:rPr>
        <w:t>лице</w:t>
      </w:r>
      <w:r w:rsidR="00FD248B">
        <w:rPr>
          <w:szCs w:val="24"/>
        </w:rPr>
        <w:t xml:space="preserve"> </w:t>
      </w:r>
      <w:r w:rsidR="00EC1F93">
        <w:rPr>
          <w:szCs w:val="24"/>
        </w:rPr>
        <w:t>__________________________________________________</w:t>
      </w:r>
      <w:r w:rsidR="000253F2" w:rsidRPr="009B4C57">
        <w:rPr>
          <w:szCs w:val="24"/>
        </w:rPr>
        <w:t>,</w:t>
      </w:r>
      <w:r w:rsidR="007F7BFF" w:rsidRPr="009B4C57">
        <w:rPr>
          <w:szCs w:val="24"/>
        </w:rPr>
        <w:t xml:space="preserve"> </w:t>
      </w:r>
      <w:r w:rsidR="00671480" w:rsidRPr="009B4C57">
        <w:rPr>
          <w:szCs w:val="24"/>
        </w:rPr>
        <w:t>действующего на основании</w:t>
      </w:r>
      <w:r w:rsidR="00FD248B">
        <w:rPr>
          <w:szCs w:val="24"/>
        </w:rPr>
        <w:t xml:space="preserve"> </w:t>
      </w:r>
      <w:r w:rsidR="00EC1F93">
        <w:rPr>
          <w:szCs w:val="24"/>
        </w:rPr>
        <w:t>_____________</w:t>
      </w:r>
      <w:r w:rsidR="007F7BFF" w:rsidRPr="009B4C57">
        <w:rPr>
          <w:szCs w:val="24"/>
        </w:rPr>
        <w:t xml:space="preserve">, с другой стороны, заключили настоящий договор о </w:t>
      </w:r>
      <w:r w:rsidR="00E1158A" w:rsidRPr="009B4C57">
        <w:rPr>
          <w:szCs w:val="24"/>
        </w:rPr>
        <w:t>нижеследующем:</w:t>
      </w:r>
      <w:proofErr w:type="gramEnd"/>
    </w:p>
    <w:p w:rsidR="00EF3FCC" w:rsidRPr="009B4C57" w:rsidRDefault="00EF3FCC">
      <w:pPr>
        <w:pStyle w:val="a3"/>
        <w:ind w:firstLine="0"/>
        <w:rPr>
          <w:sz w:val="24"/>
          <w:szCs w:val="24"/>
        </w:rPr>
      </w:pPr>
      <w:r w:rsidRPr="009B4C57">
        <w:rPr>
          <w:sz w:val="24"/>
          <w:szCs w:val="24"/>
        </w:rPr>
        <w:t>1.предмет договора</w:t>
      </w:r>
    </w:p>
    <w:p w:rsidR="003E420E" w:rsidRPr="00FD248B" w:rsidRDefault="003E420E" w:rsidP="003E420E">
      <w:pPr>
        <w:rPr>
          <w:b/>
          <w:szCs w:val="24"/>
        </w:rPr>
      </w:pPr>
      <w:r w:rsidRPr="009B4C57">
        <w:rPr>
          <w:szCs w:val="24"/>
        </w:rPr>
        <w:t xml:space="preserve">1.1 Предметом настоящего договора является предоставление Исполнителем Заказчику услуг по продаже и бронированию авиабилетов, </w:t>
      </w:r>
      <w:r w:rsidRPr="00FD248B">
        <w:rPr>
          <w:b/>
          <w:szCs w:val="24"/>
        </w:rPr>
        <w:t>согласно действ</w:t>
      </w:r>
      <w:r w:rsidR="00EC05E8">
        <w:rPr>
          <w:b/>
          <w:szCs w:val="24"/>
        </w:rPr>
        <w:t>ующих наиболее выгодных тарифов.</w:t>
      </w:r>
    </w:p>
    <w:p w:rsidR="003E420E" w:rsidRPr="009B4C57" w:rsidRDefault="003E420E" w:rsidP="003E420E">
      <w:pPr>
        <w:pStyle w:val="2"/>
        <w:ind w:firstLine="0"/>
        <w:rPr>
          <w:szCs w:val="24"/>
        </w:rPr>
      </w:pPr>
      <w:r w:rsidRPr="009B4C57">
        <w:rPr>
          <w:szCs w:val="24"/>
        </w:rPr>
        <w:t xml:space="preserve">     1.2.</w:t>
      </w:r>
      <w:r w:rsidR="001715F9" w:rsidRPr="009B4C57">
        <w:rPr>
          <w:szCs w:val="24"/>
        </w:rPr>
        <w:t>Исполнитель, в соответствии с поданными Заказчиком заявками, обязуется обеспечить Заказчика оформленными и введенными в автоматизированные системы бронирования (АСБ) авиабилетами на рейсы авиакомпаний, с которыми Исполнитель имеет соответствующие соглашения.</w:t>
      </w:r>
    </w:p>
    <w:p w:rsidR="008C58D2" w:rsidRPr="009B4C57" w:rsidRDefault="003E420E" w:rsidP="009B4C57">
      <w:pPr>
        <w:pStyle w:val="2"/>
        <w:ind w:firstLine="0"/>
      </w:pPr>
      <w:r w:rsidRPr="009B4C57">
        <w:t xml:space="preserve">     1.3. </w:t>
      </w:r>
      <w:r w:rsidR="00EF3FCC" w:rsidRPr="009B4C57">
        <w:t>С</w:t>
      </w:r>
      <w:r w:rsidR="00382FE1" w:rsidRPr="009B4C57">
        <w:t xml:space="preserve">рок действия договора с момента подписания до </w:t>
      </w:r>
      <w:r w:rsidR="00D436A0">
        <w:t>«</w:t>
      </w:r>
      <w:r w:rsidR="00FD248B">
        <w:t>31</w:t>
      </w:r>
      <w:r w:rsidR="001715F9" w:rsidRPr="009B4C57">
        <w:t>»</w:t>
      </w:r>
      <w:r w:rsidR="00FD248B">
        <w:t xml:space="preserve"> декабря</w:t>
      </w:r>
      <w:r w:rsidR="00382FE1" w:rsidRPr="009B4C57">
        <w:t xml:space="preserve"> 20</w:t>
      </w:r>
      <w:r w:rsidR="00633D31">
        <w:t>1</w:t>
      </w:r>
      <w:r w:rsidR="00882538">
        <w:t>5</w:t>
      </w:r>
      <w:r w:rsidR="00E1158A" w:rsidRPr="009B4C57">
        <w:t xml:space="preserve"> </w:t>
      </w:r>
      <w:r w:rsidR="00382FE1" w:rsidRPr="009B4C57">
        <w:t>года.</w:t>
      </w:r>
    </w:p>
    <w:p w:rsidR="00EF3FCC" w:rsidRPr="009B4C57" w:rsidRDefault="00EF3FCC">
      <w:pPr>
        <w:pStyle w:val="a3"/>
        <w:ind w:firstLine="0"/>
        <w:rPr>
          <w:sz w:val="24"/>
          <w:szCs w:val="24"/>
        </w:rPr>
      </w:pPr>
      <w:r w:rsidRPr="009B4C57">
        <w:rPr>
          <w:sz w:val="24"/>
          <w:szCs w:val="24"/>
        </w:rPr>
        <w:t xml:space="preserve">   2.обязанности сторон</w:t>
      </w:r>
    </w:p>
    <w:p w:rsidR="007C1F86" w:rsidRPr="009B4C57" w:rsidRDefault="00EF3FCC">
      <w:pPr>
        <w:rPr>
          <w:szCs w:val="24"/>
        </w:rPr>
      </w:pPr>
      <w:r w:rsidRPr="009B4C57">
        <w:rPr>
          <w:szCs w:val="24"/>
        </w:rPr>
        <w:t>2.1.</w:t>
      </w:r>
      <w:r w:rsidR="00382FE1" w:rsidRPr="009B4C57">
        <w:rPr>
          <w:szCs w:val="24"/>
        </w:rPr>
        <w:t xml:space="preserve">Исполнитель обязан: </w:t>
      </w:r>
    </w:p>
    <w:p w:rsidR="003E420E" w:rsidRPr="009B4C57" w:rsidRDefault="003E420E">
      <w:pPr>
        <w:rPr>
          <w:szCs w:val="24"/>
        </w:rPr>
      </w:pPr>
      <w:r w:rsidRPr="009B4C57">
        <w:rPr>
          <w:szCs w:val="24"/>
        </w:rPr>
        <w:t>- обеспечить обслуживание Заказчика вне очереди в кассах Исполнителя по продаже авиабилетов и в центральном офисе по наиболее оптимальным тарифам</w:t>
      </w:r>
    </w:p>
    <w:p w:rsidR="003E420E" w:rsidRPr="009B4C57" w:rsidRDefault="003E420E">
      <w:pPr>
        <w:rPr>
          <w:szCs w:val="24"/>
        </w:rPr>
      </w:pPr>
      <w:r w:rsidRPr="009B4C57">
        <w:rPr>
          <w:szCs w:val="24"/>
        </w:rPr>
        <w:t>- при наличии свободных мест и в соответствии с заявками, подаваемыми Заказчиком оформлять авиабилеты, изыскивать возможность предоставления авиабилетов из «брони» авиакомпаний, при отсутствии авиабилетов в свободной продаже.</w:t>
      </w:r>
    </w:p>
    <w:p w:rsidR="007C1F86" w:rsidRPr="009B4C57" w:rsidRDefault="007C1F86">
      <w:pPr>
        <w:rPr>
          <w:szCs w:val="24"/>
        </w:rPr>
      </w:pPr>
      <w:r w:rsidRPr="009B4C57">
        <w:rPr>
          <w:szCs w:val="24"/>
        </w:rPr>
        <w:t>- и</w:t>
      </w:r>
      <w:r w:rsidR="00382FE1" w:rsidRPr="009B4C57">
        <w:rPr>
          <w:szCs w:val="24"/>
        </w:rPr>
        <w:t xml:space="preserve">нформировать Заказчика о </w:t>
      </w:r>
      <w:r w:rsidRPr="009B4C57">
        <w:rPr>
          <w:szCs w:val="24"/>
        </w:rPr>
        <w:t>правилах бронирования и оформления билетов. А также о тарифах и системе скидок, применяемых авиакомпаниями;</w:t>
      </w:r>
    </w:p>
    <w:p w:rsidR="009A1B6F" w:rsidRPr="009B4C57" w:rsidRDefault="007C1F86">
      <w:pPr>
        <w:rPr>
          <w:szCs w:val="24"/>
        </w:rPr>
      </w:pPr>
      <w:r w:rsidRPr="009B4C57">
        <w:rPr>
          <w:szCs w:val="24"/>
        </w:rPr>
        <w:t xml:space="preserve">- </w:t>
      </w:r>
      <w:r w:rsidR="000C7DD9" w:rsidRPr="009B4C57">
        <w:rPr>
          <w:szCs w:val="24"/>
        </w:rPr>
        <w:t>в</w:t>
      </w:r>
      <w:r w:rsidRPr="009B4C57">
        <w:rPr>
          <w:szCs w:val="24"/>
        </w:rPr>
        <w:t xml:space="preserve"> случае невозможности исполнения поступившей от Заказчика заявки Исполнитель обязан незамедлительно сообщить Заказчику о данном факте</w:t>
      </w:r>
      <w:r w:rsidR="009A1B6F" w:rsidRPr="009B4C57">
        <w:rPr>
          <w:szCs w:val="24"/>
        </w:rPr>
        <w:t>;</w:t>
      </w:r>
    </w:p>
    <w:p w:rsidR="00EF3FCC" w:rsidRPr="009B4C57" w:rsidRDefault="009A1B6F">
      <w:pPr>
        <w:rPr>
          <w:szCs w:val="24"/>
        </w:rPr>
      </w:pPr>
      <w:r w:rsidRPr="009B4C57">
        <w:rPr>
          <w:szCs w:val="24"/>
        </w:rPr>
        <w:t>-</w:t>
      </w:r>
      <w:r w:rsidR="007C1F86" w:rsidRPr="009B4C57">
        <w:rPr>
          <w:szCs w:val="24"/>
        </w:rPr>
        <w:t xml:space="preserve"> </w:t>
      </w:r>
      <w:r w:rsidR="006862B1" w:rsidRPr="009B4C57">
        <w:rPr>
          <w:szCs w:val="24"/>
        </w:rPr>
        <w:t>оформлять авиабилеты в сроки, обеспечивающие своевременный вылет лиц, указанных в полученных от Заказчика заявках. В случае отмены вылетов после оформления и оплаты авиабилетов производить возврат денежных сре</w:t>
      </w:r>
      <w:proofErr w:type="gramStart"/>
      <w:r w:rsidR="006862B1" w:rsidRPr="009B4C57">
        <w:rPr>
          <w:szCs w:val="24"/>
        </w:rPr>
        <w:t>дств в с</w:t>
      </w:r>
      <w:proofErr w:type="gramEnd"/>
      <w:r w:rsidR="006862B1" w:rsidRPr="009B4C57">
        <w:rPr>
          <w:szCs w:val="24"/>
        </w:rPr>
        <w:t>оответствии с правилами, которые введены в АСБ при аннулировании или переоформлении билетов</w:t>
      </w:r>
      <w:r w:rsidR="00382FE1" w:rsidRPr="009B4C57">
        <w:rPr>
          <w:szCs w:val="24"/>
        </w:rPr>
        <w:t>.</w:t>
      </w:r>
    </w:p>
    <w:p w:rsidR="00DF67DE" w:rsidRPr="009B4C57" w:rsidRDefault="00EF3FCC">
      <w:pPr>
        <w:rPr>
          <w:szCs w:val="24"/>
        </w:rPr>
      </w:pPr>
      <w:r w:rsidRPr="009B4C57">
        <w:rPr>
          <w:szCs w:val="24"/>
        </w:rPr>
        <w:t>2.2.</w:t>
      </w:r>
      <w:r w:rsidR="000C7DD9" w:rsidRPr="009B4C57">
        <w:rPr>
          <w:szCs w:val="24"/>
        </w:rPr>
        <w:t>Заказчик обязан:</w:t>
      </w:r>
    </w:p>
    <w:p w:rsidR="000C7DD9" w:rsidRDefault="000C7DD9">
      <w:pPr>
        <w:rPr>
          <w:szCs w:val="24"/>
        </w:rPr>
      </w:pPr>
      <w:r w:rsidRPr="009B4C57">
        <w:rPr>
          <w:szCs w:val="24"/>
        </w:rPr>
        <w:t xml:space="preserve">- подавать заявку на приобретение авиабилетов в соответствии с </w:t>
      </w:r>
      <w:r w:rsidR="004A5645" w:rsidRPr="009B4C57">
        <w:rPr>
          <w:szCs w:val="24"/>
        </w:rPr>
        <w:t>Приложение</w:t>
      </w:r>
      <w:r w:rsidR="007D3DA2">
        <w:rPr>
          <w:szCs w:val="24"/>
        </w:rPr>
        <w:t>м</w:t>
      </w:r>
      <w:r w:rsidR="004A5645" w:rsidRPr="009B4C57">
        <w:rPr>
          <w:szCs w:val="24"/>
        </w:rPr>
        <w:t xml:space="preserve"> №</w:t>
      </w:r>
      <w:r w:rsidR="00200BE4" w:rsidRPr="009B4C57">
        <w:rPr>
          <w:szCs w:val="24"/>
        </w:rPr>
        <w:t>1</w:t>
      </w:r>
      <w:r w:rsidRPr="009B4C57">
        <w:rPr>
          <w:szCs w:val="24"/>
        </w:rPr>
        <w:t xml:space="preserve">, </w:t>
      </w:r>
      <w:proofErr w:type="gramStart"/>
      <w:r w:rsidRPr="009B4C57">
        <w:rPr>
          <w:szCs w:val="24"/>
        </w:rPr>
        <w:t>которая</w:t>
      </w:r>
      <w:proofErr w:type="gramEnd"/>
      <w:r w:rsidRPr="009B4C57">
        <w:rPr>
          <w:szCs w:val="24"/>
        </w:rPr>
        <w:t xml:space="preserve"> является неотъемлемой частью настоящего договора в сроки, обеспечивающие своевременное оформление авиабилетов Исполнителем, но не менее чем за двое суток до вылета</w:t>
      </w:r>
      <w:r w:rsidR="003A3E51">
        <w:rPr>
          <w:szCs w:val="24"/>
        </w:rPr>
        <w:t xml:space="preserve">, в случае оперативной заявки, Исполнитель приложит все усилия со своей стороны для своевременного исполнения заявки. </w:t>
      </w:r>
    </w:p>
    <w:p w:rsidR="003A3E51" w:rsidRPr="003A3E51" w:rsidRDefault="003A3E51">
      <w:pPr>
        <w:rPr>
          <w:szCs w:val="24"/>
        </w:rPr>
      </w:pPr>
      <w:r>
        <w:rPr>
          <w:szCs w:val="24"/>
        </w:rPr>
        <w:t xml:space="preserve">-заявки направляются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тел</w:t>
      </w:r>
      <w:proofErr w:type="gramEnd"/>
      <w:r>
        <w:rPr>
          <w:szCs w:val="24"/>
        </w:rPr>
        <w:t xml:space="preserve">/факсу </w:t>
      </w:r>
      <w:r w:rsidR="00AE549C">
        <w:rPr>
          <w:szCs w:val="24"/>
        </w:rPr>
        <w:t>72-36-16</w:t>
      </w:r>
      <w:r>
        <w:rPr>
          <w:szCs w:val="24"/>
        </w:rPr>
        <w:t xml:space="preserve">, </w:t>
      </w:r>
      <w:r w:rsidR="007B630C">
        <w:rPr>
          <w:szCs w:val="24"/>
          <w:lang w:val="en-US"/>
        </w:rPr>
        <w:t>e</w:t>
      </w:r>
      <w:r w:rsidR="007B630C" w:rsidRPr="007B630C">
        <w:rPr>
          <w:szCs w:val="24"/>
        </w:rPr>
        <w:t>-</w:t>
      </w:r>
      <w:r w:rsidR="007B630C">
        <w:rPr>
          <w:szCs w:val="24"/>
          <w:lang w:val="en-US"/>
        </w:rPr>
        <w:t>mail</w:t>
      </w:r>
      <w:r w:rsidR="007B630C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="00882538">
        <w:rPr>
          <w:szCs w:val="24"/>
          <w:lang w:val="en-US"/>
        </w:rPr>
        <w:t>avia</w:t>
      </w:r>
      <w:proofErr w:type="spellEnd"/>
      <w:r w:rsidR="00882538" w:rsidRPr="00882538">
        <w:rPr>
          <w:szCs w:val="24"/>
        </w:rPr>
        <w:t>-</w:t>
      </w:r>
      <w:r w:rsidR="00882538">
        <w:rPr>
          <w:szCs w:val="24"/>
          <w:lang w:val="en-US"/>
        </w:rPr>
        <w:t>b</w:t>
      </w:r>
      <w:r w:rsidR="00882538" w:rsidRPr="00882538">
        <w:rPr>
          <w:szCs w:val="24"/>
        </w:rPr>
        <w:t>2015@</w:t>
      </w:r>
      <w:r w:rsidR="00882538">
        <w:rPr>
          <w:szCs w:val="24"/>
          <w:lang w:val="en-US"/>
        </w:rPr>
        <w:t>mail</w:t>
      </w:r>
      <w:r w:rsidR="00882538" w:rsidRPr="00882538">
        <w:rPr>
          <w:szCs w:val="24"/>
        </w:rPr>
        <w:t>.</w:t>
      </w:r>
      <w:proofErr w:type="spellStart"/>
      <w:r w:rsidR="00882538">
        <w:rPr>
          <w:szCs w:val="24"/>
          <w:lang w:val="en-US"/>
        </w:rPr>
        <w:t>ru</w:t>
      </w:r>
      <w:proofErr w:type="spellEnd"/>
      <w:r w:rsidR="007B630C">
        <w:rPr>
          <w:szCs w:val="24"/>
        </w:rPr>
        <w:t>. ru</w:t>
      </w:r>
    </w:p>
    <w:p w:rsidR="000C7DD9" w:rsidRPr="009B4C57" w:rsidRDefault="000C7DD9">
      <w:pPr>
        <w:rPr>
          <w:szCs w:val="24"/>
        </w:rPr>
      </w:pPr>
      <w:r w:rsidRPr="009B4C57">
        <w:rPr>
          <w:szCs w:val="24"/>
        </w:rPr>
        <w:t>- производить оплату авиабилетов в соответствии с условиями настоящего договора.</w:t>
      </w:r>
    </w:p>
    <w:p w:rsidR="000C7DD9" w:rsidRPr="00FD248B" w:rsidRDefault="00200BE4">
      <w:pPr>
        <w:rPr>
          <w:b/>
          <w:szCs w:val="24"/>
        </w:rPr>
      </w:pPr>
      <w:r w:rsidRPr="009B4C57">
        <w:rPr>
          <w:szCs w:val="24"/>
        </w:rPr>
        <w:t>- получать оформленные авиабилеты в кассах Исполнителя до начала регистрации на рейс</w:t>
      </w:r>
      <w:r w:rsidR="007E24B8">
        <w:rPr>
          <w:szCs w:val="24"/>
        </w:rPr>
        <w:t xml:space="preserve"> или </w:t>
      </w:r>
      <w:r w:rsidR="007E24B8" w:rsidRPr="00FD248B">
        <w:rPr>
          <w:b/>
          <w:szCs w:val="24"/>
        </w:rPr>
        <w:t>заказывать доставку</w:t>
      </w:r>
      <w:r w:rsidR="00FD248B" w:rsidRPr="00FD248B">
        <w:rPr>
          <w:b/>
          <w:szCs w:val="24"/>
        </w:rPr>
        <w:t xml:space="preserve"> в свой офис</w:t>
      </w:r>
      <w:r w:rsidR="009B4C57" w:rsidRPr="00FD248B">
        <w:rPr>
          <w:b/>
          <w:szCs w:val="24"/>
        </w:rPr>
        <w:t>.</w:t>
      </w:r>
    </w:p>
    <w:p w:rsidR="000C7DD9" w:rsidRPr="009B4C57" w:rsidRDefault="000C7DD9" w:rsidP="000C7DD9">
      <w:pPr>
        <w:pStyle w:val="a3"/>
        <w:rPr>
          <w:sz w:val="24"/>
          <w:szCs w:val="24"/>
        </w:rPr>
      </w:pPr>
      <w:r w:rsidRPr="009B4C57">
        <w:rPr>
          <w:sz w:val="24"/>
          <w:szCs w:val="24"/>
        </w:rPr>
        <w:t>3.ПОРЯДОК РАСЧЕТОВ</w:t>
      </w:r>
      <w:bookmarkStart w:id="0" w:name="_GoBack"/>
      <w:bookmarkEnd w:id="0"/>
    </w:p>
    <w:p w:rsidR="000C7DD9" w:rsidRPr="009B4C57" w:rsidRDefault="000C7DD9" w:rsidP="000C7DD9">
      <w:pPr>
        <w:rPr>
          <w:szCs w:val="24"/>
        </w:rPr>
      </w:pPr>
      <w:r w:rsidRPr="009B4C57">
        <w:rPr>
          <w:szCs w:val="24"/>
        </w:rPr>
        <w:t>3.1.</w:t>
      </w:r>
      <w:r w:rsidR="00472E4C" w:rsidRPr="009B4C57">
        <w:rPr>
          <w:szCs w:val="24"/>
        </w:rPr>
        <w:t xml:space="preserve"> </w:t>
      </w:r>
      <w:r w:rsidRPr="009B4C57">
        <w:rPr>
          <w:szCs w:val="24"/>
        </w:rPr>
        <w:t>После получения заявки от Заказчика Исполнитель в течение суток выставляет Заказчику счет.</w:t>
      </w:r>
    </w:p>
    <w:p w:rsidR="004D726D" w:rsidRPr="009B4C57" w:rsidRDefault="000C7DD9" w:rsidP="000C7DD9">
      <w:pPr>
        <w:rPr>
          <w:szCs w:val="24"/>
        </w:rPr>
      </w:pPr>
      <w:r w:rsidRPr="009B4C57">
        <w:rPr>
          <w:szCs w:val="24"/>
        </w:rPr>
        <w:t>3.2. Заказчик на основании полученного от Исполнителя счета производит оплату стоимости билетов на расчетный счет</w:t>
      </w:r>
      <w:r w:rsidR="004D726D" w:rsidRPr="009B4C57">
        <w:rPr>
          <w:szCs w:val="24"/>
        </w:rPr>
        <w:t xml:space="preserve"> Исполнителя. Оплата может производиться  путем наличных расчетов в кассу Исполнителя. Заказчик производит оплату </w:t>
      </w:r>
      <w:r w:rsidR="004A5645" w:rsidRPr="009B4C57">
        <w:rPr>
          <w:szCs w:val="24"/>
        </w:rPr>
        <w:t>в течение 3-х банковских дней с момента получения счета от Исполнителя.</w:t>
      </w:r>
    </w:p>
    <w:p w:rsidR="000C7DD9" w:rsidRPr="009B4C57" w:rsidRDefault="004D726D" w:rsidP="000C7DD9">
      <w:pPr>
        <w:rPr>
          <w:szCs w:val="24"/>
        </w:rPr>
      </w:pPr>
      <w:r w:rsidRPr="009B4C57">
        <w:rPr>
          <w:szCs w:val="24"/>
        </w:rPr>
        <w:lastRenderedPageBreak/>
        <w:t xml:space="preserve">3.3. Исполнитель производит оформление авиабилетов после поступления денежных средств на расчетный счет или в кассу Исполнителя. </w:t>
      </w:r>
    </w:p>
    <w:p w:rsidR="007C0F3A" w:rsidRPr="009B4C57" w:rsidRDefault="00E96975" w:rsidP="000C7DD9">
      <w:pPr>
        <w:rPr>
          <w:szCs w:val="24"/>
        </w:rPr>
      </w:pPr>
      <w:r w:rsidRPr="009B4C57">
        <w:rPr>
          <w:szCs w:val="24"/>
        </w:rPr>
        <w:t xml:space="preserve">3.4. </w:t>
      </w:r>
      <w:r w:rsidR="007C0F3A" w:rsidRPr="009B4C57">
        <w:rPr>
          <w:szCs w:val="24"/>
        </w:rPr>
        <w:t>В течени</w:t>
      </w:r>
      <w:proofErr w:type="gramStart"/>
      <w:r w:rsidR="007C0F3A" w:rsidRPr="009B4C57">
        <w:rPr>
          <w:szCs w:val="24"/>
        </w:rPr>
        <w:t>и</w:t>
      </w:r>
      <w:proofErr w:type="gramEnd"/>
      <w:r w:rsidR="007C0F3A" w:rsidRPr="009B4C57">
        <w:rPr>
          <w:szCs w:val="24"/>
        </w:rPr>
        <w:t xml:space="preserve"> 5-ти дней </w:t>
      </w:r>
      <w:r w:rsidR="00577270">
        <w:rPr>
          <w:szCs w:val="24"/>
        </w:rPr>
        <w:t>по истечению месяца</w:t>
      </w:r>
      <w:r w:rsidR="007C0F3A" w:rsidRPr="009B4C57">
        <w:rPr>
          <w:szCs w:val="24"/>
        </w:rPr>
        <w:t xml:space="preserve"> Исполнитель передает Заказчику оригинал счета-фактуры, выставленного Исполнителем на стоимость приобретенных авиабилетов, и Акт выполненных работ.</w:t>
      </w:r>
    </w:p>
    <w:p w:rsidR="001271E2" w:rsidRPr="009B4C57" w:rsidRDefault="001271E2" w:rsidP="000C7DD9">
      <w:pPr>
        <w:rPr>
          <w:szCs w:val="24"/>
        </w:rPr>
      </w:pPr>
      <w:r w:rsidRPr="009B4C57">
        <w:rPr>
          <w:szCs w:val="24"/>
        </w:rPr>
        <w:t xml:space="preserve">3.5. </w:t>
      </w:r>
      <w:proofErr w:type="gramStart"/>
      <w:r w:rsidR="007C0F3A" w:rsidRPr="009B4C57">
        <w:rPr>
          <w:szCs w:val="24"/>
        </w:rPr>
        <w:t>Стороны один раз в месяц, не позднее пятого числа месяца, с</w:t>
      </w:r>
      <w:r w:rsidRPr="009B4C57">
        <w:rPr>
          <w:szCs w:val="24"/>
        </w:rPr>
        <w:t>ледующего за отчетным, производят сверку расчетов, о чем составляют акт сверки.</w:t>
      </w:r>
      <w:proofErr w:type="gramEnd"/>
    </w:p>
    <w:p w:rsidR="00A71DBE" w:rsidRDefault="001271E2" w:rsidP="000C7DD9">
      <w:pPr>
        <w:rPr>
          <w:szCs w:val="24"/>
        </w:rPr>
      </w:pPr>
      <w:r w:rsidRPr="009B4C57">
        <w:rPr>
          <w:szCs w:val="24"/>
        </w:rPr>
        <w:t>3.6. Неиспользованная сумма предоплаты за авиабилеты, выявленная по результатам сверки, может быть, по усмотрению Заказчика, засчитана в качестве оплаты по последующим заявкам Заказчика, либо возвращена на счет Заказчика в течени</w:t>
      </w:r>
      <w:proofErr w:type="gramStart"/>
      <w:r w:rsidRPr="009B4C57">
        <w:rPr>
          <w:szCs w:val="24"/>
        </w:rPr>
        <w:t>и</w:t>
      </w:r>
      <w:proofErr w:type="gramEnd"/>
      <w:r w:rsidRPr="009B4C57">
        <w:rPr>
          <w:szCs w:val="24"/>
        </w:rPr>
        <w:t xml:space="preserve"> 3-х </w:t>
      </w:r>
      <w:r w:rsidR="008C59B9" w:rsidRPr="009B4C57">
        <w:rPr>
          <w:szCs w:val="24"/>
        </w:rPr>
        <w:t>банковских дней с момента  предъявления требования.</w:t>
      </w:r>
      <w:r w:rsidRPr="009B4C57">
        <w:rPr>
          <w:szCs w:val="24"/>
        </w:rPr>
        <w:t xml:space="preserve"> </w:t>
      </w:r>
    </w:p>
    <w:p w:rsidR="00472E4C" w:rsidRPr="009B4C57" w:rsidRDefault="00472E4C" w:rsidP="00472E4C">
      <w:pPr>
        <w:pStyle w:val="a3"/>
        <w:rPr>
          <w:sz w:val="24"/>
          <w:szCs w:val="24"/>
        </w:rPr>
      </w:pPr>
      <w:r w:rsidRPr="009B4C57">
        <w:rPr>
          <w:sz w:val="24"/>
          <w:szCs w:val="24"/>
        </w:rPr>
        <w:t>4.ОТВЕТСТВЕННОСТЬ СТОРОН</w:t>
      </w:r>
    </w:p>
    <w:p w:rsidR="00472E4C" w:rsidRPr="009B4C57" w:rsidRDefault="00472E4C" w:rsidP="00472E4C">
      <w:pPr>
        <w:rPr>
          <w:szCs w:val="24"/>
        </w:rPr>
      </w:pPr>
      <w:r w:rsidRPr="009B4C57">
        <w:rPr>
          <w:szCs w:val="24"/>
        </w:rPr>
        <w:t>4.1. При неисполнении или ненадлежащем исполнении усло</w:t>
      </w:r>
      <w:r w:rsidR="008C59B9" w:rsidRPr="009B4C57">
        <w:rPr>
          <w:szCs w:val="24"/>
        </w:rPr>
        <w:t xml:space="preserve">вий настоящего договора </w:t>
      </w:r>
      <w:r w:rsidRPr="009B4C57">
        <w:rPr>
          <w:szCs w:val="24"/>
        </w:rPr>
        <w:t xml:space="preserve"> сторон</w:t>
      </w:r>
      <w:r w:rsidR="008C59B9" w:rsidRPr="009B4C57">
        <w:rPr>
          <w:szCs w:val="24"/>
        </w:rPr>
        <w:t>ы</w:t>
      </w:r>
      <w:r w:rsidRPr="009B4C57">
        <w:rPr>
          <w:szCs w:val="24"/>
        </w:rPr>
        <w:t xml:space="preserve"> </w:t>
      </w:r>
      <w:r w:rsidR="008C59B9" w:rsidRPr="009B4C57">
        <w:rPr>
          <w:szCs w:val="24"/>
        </w:rPr>
        <w:t>несут ответственность в соответствии с законодательством Российской Федерации</w:t>
      </w:r>
      <w:r w:rsidRPr="009B4C57">
        <w:rPr>
          <w:szCs w:val="24"/>
        </w:rPr>
        <w:t xml:space="preserve">. </w:t>
      </w:r>
    </w:p>
    <w:p w:rsidR="00EF3FCC" w:rsidRPr="009B4C57" w:rsidRDefault="00472E4C">
      <w:pPr>
        <w:pStyle w:val="a3"/>
        <w:rPr>
          <w:sz w:val="24"/>
          <w:szCs w:val="24"/>
        </w:rPr>
      </w:pPr>
      <w:r w:rsidRPr="009B4C57">
        <w:rPr>
          <w:sz w:val="24"/>
          <w:szCs w:val="24"/>
        </w:rPr>
        <w:t>5</w:t>
      </w:r>
      <w:r w:rsidR="00EF3FCC" w:rsidRPr="009B4C57">
        <w:rPr>
          <w:sz w:val="24"/>
          <w:szCs w:val="24"/>
        </w:rPr>
        <w:t>.Заключительные положения</w:t>
      </w:r>
    </w:p>
    <w:p w:rsidR="00BD68B7" w:rsidRPr="009B4C57" w:rsidRDefault="00472E4C">
      <w:pPr>
        <w:rPr>
          <w:szCs w:val="24"/>
        </w:rPr>
      </w:pPr>
      <w:r w:rsidRPr="009B4C57">
        <w:rPr>
          <w:szCs w:val="24"/>
        </w:rPr>
        <w:t>5</w:t>
      </w:r>
      <w:r w:rsidR="00EF3FCC" w:rsidRPr="009B4C57">
        <w:rPr>
          <w:szCs w:val="24"/>
        </w:rPr>
        <w:t>.1.Изменения условий настоящего Договора, его расторжение и прекращение возможно только при письменном соглашении сторон.</w:t>
      </w:r>
    </w:p>
    <w:p w:rsidR="00EF3FCC" w:rsidRPr="009B4C57" w:rsidRDefault="00BD68B7">
      <w:pPr>
        <w:rPr>
          <w:szCs w:val="24"/>
        </w:rPr>
      </w:pPr>
      <w:r w:rsidRPr="009B4C57">
        <w:rPr>
          <w:szCs w:val="24"/>
        </w:rPr>
        <w:t xml:space="preserve">5.2. При систематическом неисполнении одной из сторон своих обязательств по настоящему Договору, </w:t>
      </w:r>
      <w:proofErr w:type="gramStart"/>
      <w:r w:rsidRPr="009B4C57">
        <w:rPr>
          <w:szCs w:val="24"/>
        </w:rPr>
        <w:t>Договор</w:t>
      </w:r>
      <w:proofErr w:type="gramEnd"/>
      <w:r w:rsidRPr="009B4C57">
        <w:rPr>
          <w:szCs w:val="24"/>
        </w:rPr>
        <w:t xml:space="preserve"> может быть расторгнут по требованию другой сторон при условии письменного уведомления первой стороны за 10 дней до даты расторжения и урегулирования сторонами взаим</w:t>
      </w:r>
      <w:r w:rsidR="004A651E" w:rsidRPr="009B4C57">
        <w:rPr>
          <w:szCs w:val="24"/>
        </w:rPr>
        <w:t>орасчетов.</w:t>
      </w:r>
      <w:r w:rsidR="00EF3FCC" w:rsidRPr="009B4C57">
        <w:rPr>
          <w:szCs w:val="24"/>
        </w:rPr>
        <w:t xml:space="preserve"> </w:t>
      </w:r>
    </w:p>
    <w:p w:rsidR="00EF3FCC" w:rsidRPr="009B4C57" w:rsidRDefault="00472E4C">
      <w:pPr>
        <w:rPr>
          <w:szCs w:val="24"/>
        </w:rPr>
      </w:pPr>
      <w:r w:rsidRPr="009B4C57">
        <w:rPr>
          <w:szCs w:val="24"/>
        </w:rPr>
        <w:t>5</w:t>
      </w:r>
      <w:r w:rsidR="004A651E" w:rsidRPr="009B4C57">
        <w:rPr>
          <w:szCs w:val="24"/>
        </w:rPr>
        <w:t>.3</w:t>
      </w:r>
      <w:r w:rsidR="00EF3FCC" w:rsidRPr="009B4C57">
        <w:rPr>
          <w:szCs w:val="24"/>
        </w:rPr>
        <w:t xml:space="preserve">.Все дополнения и изменения к настоящему договору должны быть составлены письменно и подписаны обеими сторонами. </w:t>
      </w:r>
    </w:p>
    <w:p w:rsidR="00472E4C" w:rsidRPr="009B4C57" w:rsidRDefault="004A651E">
      <w:pPr>
        <w:rPr>
          <w:szCs w:val="24"/>
        </w:rPr>
      </w:pPr>
      <w:r w:rsidRPr="009B4C57">
        <w:rPr>
          <w:szCs w:val="24"/>
        </w:rPr>
        <w:t>5.4</w:t>
      </w:r>
      <w:r w:rsidR="00472E4C" w:rsidRPr="009B4C57">
        <w:rPr>
          <w:szCs w:val="24"/>
        </w:rPr>
        <w:t>. Если ни одна из сторон за месяц до истечения срока действия настоящего договора не заявит о его расторжении, действие договора продлевается на следующий календарный год.</w:t>
      </w:r>
    </w:p>
    <w:p w:rsidR="00EF3FCC" w:rsidRPr="009B4C57" w:rsidRDefault="00472E4C">
      <w:pPr>
        <w:rPr>
          <w:szCs w:val="24"/>
        </w:rPr>
      </w:pPr>
      <w:r w:rsidRPr="009B4C57">
        <w:rPr>
          <w:szCs w:val="24"/>
        </w:rPr>
        <w:t>5</w:t>
      </w:r>
      <w:r w:rsidR="00EF3FCC" w:rsidRPr="009B4C57">
        <w:rPr>
          <w:szCs w:val="24"/>
        </w:rPr>
        <w:t>.</w:t>
      </w:r>
      <w:r w:rsidR="004A651E" w:rsidRPr="009B4C57">
        <w:rPr>
          <w:szCs w:val="24"/>
        </w:rPr>
        <w:t>5</w:t>
      </w:r>
      <w:r w:rsidR="00EF3FCC" w:rsidRPr="009B4C57">
        <w:rPr>
          <w:szCs w:val="24"/>
        </w:rPr>
        <w:t>.Настоящий Договор составлен в 2 (двух) экземплярах по одному для каждой из сторон.</w:t>
      </w:r>
    </w:p>
    <w:p w:rsidR="00EF3FCC" w:rsidRPr="009B4C57" w:rsidRDefault="00472E4C">
      <w:pPr>
        <w:pStyle w:val="a3"/>
        <w:rPr>
          <w:sz w:val="24"/>
          <w:szCs w:val="24"/>
        </w:rPr>
      </w:pPr>
      <w:r w:rsidRPr="009B4C57">
        <w:rPr>
          <w:sz w:val="24"/>
          <w:szCs w:val="24"/>
        </w:rPr>
        <w:t>6</w:t>
      </w:r>
      <w:r w:rsidR="00EF3FCC" w:rsidRPr="009B4C57">
        <w:rPr>
          <w:sz w:val="24"/>
          <w:szCs w:val="24"/>
        </w:rPr>
        <w:t>.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820"/>
      </w:tblGrid>
      <w:tr w:rsidR="00EF3FCC" w:rsidRPr="009B4C5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27" w:type="dxa"/>
          </w:tcPr>
          <w:p w:rsidR="00A06BEB" w:rsidRPr="00AE549C" w:rsidRDefault="00D13D4A">
            <w:pPr>
              <w:ind w:firstLine="0"/>
              <w:jc w:val="center"/>
              <w:rPr>
                <w:szCs w:val="24"/>
              </w:rPr>
            </w:pPr>
            <w:r w:rsidRPr="00AE549C">
              <w:rPr>
                <w:szCs w:val="24"/>
              </w:rPr>
              <w:t>Исполнитель</w:t>
            </w:r>
          </w:p>
          <w:p w:rsidR="00AE549C" w:rsidRPr="00AE549C" w:rsidRDefault="00AE549C" w:rsidP="00AE549C">
            <w:pPr>
              <w:pStyle w:val="a4"/>
              <w:ind w:firstLine="0"/>
              <w:jc w:val="left"/>
              <w:rPr>
                <w:bCs/>
                <w:sz w:val="20"/>
              </w:rPr>
            </w:pPr>
            <w:r w:rsidRPr="00AE549C">
              <w:rPr>
                <w:bCs/>
                <w:sz w:val="20"/>
              </w:rPr>
              <w:t>Исполнитель</w:t>
            </w:r>
          </w:p>
          <w:p w:rsidR="00AE549C" w:rsidRPr="00AE549C" w:rsidRDefault="00AE549C" w:rsidP="00AE549C">
            <w:pPr>
              <w:ind w:firstLine="0"/>
              <w:jc w:val="left"/>
              <w:rPr>
                <w:bCs/>
                <w:sz w:val="20"/>
              </w:rPr>
            </w:pPr>
            <w:r w:rsidRPr="00AE549C">
              <w:rPr>
                <w:bCs/>
                <w:sz w:val="20"/>
              </w:rPr>
              <w:t>ООО “</w:t>
            </w:r>
            <w:r w:rsidR="003942D9">
              <w:rPr>
                <w:bCs/>
                <w:sz w:val="20"/>
              </w:rPr>
              <w:t>Авиа - Бизнес</w:t>
            </w:r>
            <w:r w:rsidRPr="00AE549C">
              <w:rPr>
                <w:bCs/>
                <w:sz w:val="20"/>
              </w:rPr>
              <w:t>”</w:t>
            </w:r>
          </w:p>
          <w:p w:rsidR="00AE549C" w:rsidRDefault="00AE549C" w:rsidP="00AE549C">
            <w:pPr>
              <w:ind w:firstLine="0"/>
              <w:jc w:val="left"/>
              <w:rPr>
                <w:bCs/>
                <w:sz w:val="20"/>
              </w:rPr>
            </w:pPr>
            <w:r w:rsidRPr="00AE549C">
              <w:rPr>
                <w:bCs/>
                <w:sz w:val="20"/>
              </w:rPr>
              <w:t xml:space="preserve">Юридический адрес: </w:t>
            </w:r>
          </w:p>
          <w:p w:rsidR="00AE549C" w:rsidRPr="00AE549C" w:rsidRDefault="003942D9" w:rsidP="00AE549C">
            <w:pPr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664049</w:t>
            </w:r>
            <w:r w:rsidR="00AE549C" w:rsidRPr="00AE549C">
              <w:rPr>
                <w:bCs/>
                <w:sz w:val="20"/>
              </w:rPr>
              <w:t xml:space="preserve">, г. Иркутск, </w:t>
            </w:r>
            <w:r w:rsidR="00AB3110">
              <w:rPr>
                <w:bCs/>
                <w:sz w:val="20"/>
              </w:rPr>
              <w:t>Багратиона</w:t>
            </w:r>
            <w:proofErr w:type="gramStart"/>
            <w:r w:rsidR="00AB3110">
              <w:rPr>
                <w:bCs/>
                <w:sz w:val="20"/>
              </w:rPr>
              <w:t xml:space="preserve"> </w:t>
            </w:r>
            <w:r w:rsidR="00AE549C" w:rsidRPr="00AE549C">
              <w:rPr>
                <w:bCs/>
                <w:sz w:val="20"/>
              </w:rPr>
              <w:t xml:space="preserve"> ,</w:t>
            </w:r>
            <w:proofErr w:type="gramEnd"/>
            <w:r w:rsidR="00AE549C" w:rsidRPr="00AE549C">
              <w:rPr>
                <w:bCs/>
                <w:sz w:val="20"/>
              </w:rPr>
              <w:t xml:space="preserve"> д</w:t>
            </w:r>
            <w:r w:rsidR="00AB3110">
              <w:rPr>
                <w:bCs/>
                <w:sz w:val="20"/>
              </w:rPr>
              <w:t xml:space="preserve"> 53 кв.30</w:t>
            </w:r>
          </w:p>
          <w:p w:rsidR="00AE549C" w:rsidRPr="00AB3110" w:rsidRDefault="00AE549C" w:rsidP="00AE549C">
            <w:pPr>
              <w:ind w:firstLine="0"/>
              <w:jc w:val="left"/>
              <w:rPr>
                <w:bCs/>
                <w:sz w:val="20"/>
                <w:lang w:val="en-US"/>
              </w:rPr>
            </w:pPr>
            <w:r w:rsidRPr="00AE549C">
              <w:rPr>
                <w:bCs/>
                <w:sz w:val="20"/>
              </w:rPr>
              <w:t xml:space="preserve">Фактический адрес: </w:t>
            </w:r>
            <w:proofErr w:type="gramStart"/>
            <w:r w:rsidRPr="00AE549C">
              <w:rPr>
                <w:bCs/>
                <w:sz w:val="20"/>
              </w:rPr>
              <w:t>г</w:t>
            </w:r>
            <w:proofErr w:type="gramEnd"/>
            <w:r w:rsidRPr="00AE549C">
              <w:rPr>
                <w:bCs/>
                <w:sz w:val="20"/>
              </w:rPr>
              <w:t xml:space="preserve"> Иркутск ул. Ширямова </w:t>
            </w:r>
            <w:r w:rsidR="00AB3110">
              <w:rPr>
                <w:bCs/>
                <w:sz w:val="20"/>
                <w:lang w:val="en-US"/>
              </w:rPr>
              <w:t>2/4</w:t>
            </w:r>
            <w:r w:rsidRPr="00AE549C">
              <w:rPr>
                <w:bCs/>
                <w:sz w:val="20"/>
              </w:rPr>
              <w:t xml:space="preserve"> оф </w:t>
            </w:r>
            <w:r w:rsidR="00AB3110">
              <w:rPr>
                <w:bCs/>
                <w:sz w:val="20"/>
                <w:lang w:val="en-US"/>
              </w:rPr>
              <w:t>5</w:t>
            </w:r>
          </w:p>
          <w:p w:rsidR="00095E29" w:rsidRPr="00095E29" w:rsidRDefault="00095E29" w:rsidP="00095E29">
            <w:pPr>
              <w:rPr>
                <w:sz w:val="20"/>
              </w:rPr>
            </w:pPr>
            <w:r w:rsidRPr="00095E29">
              <w:rPr>
                <w:sz w:val="20"/>
              </w:rPr>
              <w:t>ИНН/КПП 3812099817/381201001,</w:t>
            </w:r>
          </w:p>
          <w:p w:rsidR="00095E29" w:rsidRPr="00095E29" w:rsidRDefault="00095E29" w:rsidP="00095E29">
            <w:pPr>
              <w:rPr>
                <w:sz w:val="20"/>
              </w:rPr>
            </w:pPr>
            <w:r w:rsidRPr="00095E29">
              <w:rPr>
                <w:sz w:val="20"/>
              </w:rPr>
              <w:t>ОГРН 1073812007763</w:t>
            </w:r>
          </w:p>
          <w:p w:rsidR="00095E29" w:rsidRPr="00095E29" w:rsidRDefault="00095E29" w:rsidP="00095E29">
            <w:pPr>
              <w:rPr>
                <w:sz w:val="20"/>
              </w:rPr>
            </w:pPr>
            <w:r w:rsidRPr="00095E29">
              <w:rPr>
                <w:sz w:val="20"/>
              </w:rPr>
              <w:t xml:space="preserve">Реквизиты Банка: </w:t>
            </w:r>
          </w:p>
          <w:p w:rsidR="00095E29" w:rsidRPr="00095E29" w:rsidRDefault="00095E29" w:rsidP="00095E29">
            <w:pPr>
              <w:rPr>
                <w:sz w:val="20"/>
              </w:rPr>
            </w:pPr>
            <w:proofErr w:type="gramStart"/>
            <w:r w:rsidRPr="00095E29">
              <w:rPr>
                <w:sz w:val="20"/>
              </w:rPr>
              <w:t>р</w:t>
            </w:r>
            <w:proofErr w:type="gramEnd"/>
            <w:r w:rsidRPr="00095E29">
              <w:rPr>
                <w:sz w:val="20"/>
              </w:rPr>
              <w:t>/счет 40702810042110002122</w:t>
            </w:r>
          </w:p>
          <w:p w:rsidR="00095E29" w:rsidRPr="00095E29" w:rsidRDefault="00095E29" w:rsidP="00095E29">
            <w:pPr>
              <w:rPr>
                <w:sz w:val="20"/>
              </w:rPr>
            </w:pPr>
            <w:r w:rsidRPr="00095E29">
              <w:rPr>
                <w:sz w:val="20"/>
              </w:rPr>
              <w:t xml:space="preserve">г. Иркутск, ул. </w:t>
            </w:r>
            <w:proofErr w:type="gramStart"/>
            <w:r w:rsidRPr="00095E29">
              <w:rPr>
                <w:sz w:val="20"/>
              </w:rPr>
              <w:t>Российская</w:t>
            </w:r>
            <w:proofErr w:type="gramEnd"/>
            <w:r w:rsidRPr="00095E29">
              <w:rPr>
                <w:sz w:val="20"/>
              </w:rPr>
              <w:t xml:space="preserve"> 10, </w:t>
            </w:r>
          </w:p>
          <w:p w:rsidR="00095E29" w:rsidRPr="00095E29" w:rsidRDefault="00F92651" w:rsidP="00095E29">
            <w:pPr>
              <w:rPr>
                <w:sz w:val="20"/>
              </w:rPr>
            </w:pPr>
            <w:r>
              <w:rPr>
                <w:sz w:val="20"/>
              </w:rPr>
              <w:t>Филиал № 5440 ВТБ 24(П</w:t>
            </w:r>
            <w:r w:rsidR="00095E29" w:rsidRPr="00095E29">
              <w:rPr>
                <w:sz w:val="20"/>
              </w:rPr>
              <w:t>АО) г. Новосибирск</w:t>
            </w:r>
          </w:p>
          <w:p w:rsidR="00095E29" w:rsidRPr="00095E29" w:rsidRDefault="00095E29" w:rsidP="00095E29">
            <w:pPr>
              <w:rPr>
                <w:sz w:val="20"/>
              </w:rPr>
            </w:pPr>
            <w:proofErr w:type="spellStart"/>
            <w:proofErr w:type="gramStart"/>
            <w:r w:rsidRPr="00095E29">
              <w:rPr>
                <w:sz w:val="20"/>
              </w:rPr>
              <w:t>Корр</w:t>
            </w:r>
            <w:proofErr w:type="spellEnd"/>
            <w:proofErr w:type="gramEnd"/>
            <w:r w:rsidRPr="00095E29">
              <w:rPr>
                <w:sz w:val="20"/>
              </w:rPr>
              <w:t>/счет 30101810400000000780</w:t>
            </w:r>
          </w:p>
          <w:p w:rsidR="00095E29" w:rsidRPr="00095E29" w:rsidRDefault="00095E29" w:rsidP="00095E29">
            <w:pPr>
              <w:rPr>
                <w:sz w:val="20"/>
              </w:rPr>
            </w:pPr>
            <w:r w:rsidRPr="00095E29">
              <w:rPr>
                <w:sz w:val="20"/>
              </w:rPr>
              <w:t>БИК 045005780</w:t>
            </w:r>
          </w:p>
          <w:p w:rsidR="00AE549C" w:rsidRDefault="00AE549C" w:rsidP="00AE549C">
            <w:pPr>
              <w:ind w:firstLine="0"/>
              <w:jc w:val="left"/>
              <w:rPr>
                <w:bCs/>
                <w:sz w:val="20"/>
              </w:rPr>
            </w:pPr>
          </w:p>
          <w:p w:rsidR="00AE549C" w:rsidRPr="00AE549C" w:rsidRDefault="00C95B83" w:rsidP="00AE549C">
            <w:pPr>
              <w:pStyle w:val="a4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</w:t>
            </w:r>
            <w:r w:rsidR="00AE549C" w:rsidRPr="00AE549C">
              <w:rPr>
                <w:sz w:val="20"/>
              </w:rPr>
              <w:t xml:space="preserve">иректор </w:t>
            </w:r>
            <w:proofErr w:type="spellStart"/>
            <w:r w:rsidR="00AE549C" w:rsidRPr="00AE549C">
              <w:rPr>
                <w:sz w:val="20"/>
              </w:rPr>
              <w:t>Прескур</w:t>
            </w:r>
            <w:proofErr w:type="spellEnd"/>
            <w:r w:rsidR="00AE549C" w:rsidRPr="00AE549C">
              <w:rPr>
                <w:sz w:val="20"/>
              </w:rPr>
              <w:t xml:space="preserve"> Д.В.____________</w:t>
            </w:r>
          </w:p>
          <w:p w:rsidR="00EF3FCC" w:rsidRPr="009B4C57" w:rsidRDefault="00AE549C" w:rsidP="00AE549C">
            <w:pPr>
              <w:ind w:firstLine="0"/>
              <w:jc w:val="left"/>
              <w:rPr>
                <w:szCs w:val="24"/>
              </w:rPr>
            </w:pPr>
            <w:r w:rsidRPr="00AE549C">
              <w:rPr>
                <w:sz w:val="20"/>
              </w:rPr>
              <w:t xml:space="preserve">                                </w:t>
            </w:r>
            <w:r>
              <w:rPr>
                <w:sz w:val="20"/>
              </w:rPr>
              <w:t xml:space="preserve">                                 </w:t>
            </w:r>
            <w:r w:rsidRPr="00AE549C">
              <w:rPr>
                <w:sz w:val="20"/>
              </w:rPr>
              <w:t xml:space="preserve"> подпись</w:t>
            </w:r>
          </w:p>
        </w:tc>
        <w:tc>
          <w:tcPr>
            <w:tcW w:w="4820" w:type="dxa"/>
          </w:tcPr>
          <w:p w:rsidR="00B41CFB" w:rsidRPr="009B4C57" w:rsidRDefault="00B41CFB">
            <w:pPr>
              <w:ind w:firstLine="0"/>
              <w:jc w:val="center"/>
              <w:rPr>
                <w:szCs w:val="24"/>
              </w:rPr>
            </w:pPr>
            <w:r w:rsidRPr="009B4C57">
              <w:rPr>
                <w:szCs w:val="24"/>
              </w:rPr>
              <w:t>Заказчик</w:t>
            </w:r>
          </w:p>
          <w:p w:rsidR="00FD248B" w:rsidRDefault="00FD248B" w:rsidP="00FD248B">
            <w:pPr>
              <w:rPr>
                <w:szCs w:val="24"/>
              </w:rPr>
            </w:pPr>
          </w:p>
          <w:p w:rsidR="00EC1F93" w:rsidRDefault="00EC1F93" w:rsidP="00FD248B">
            <w:pPr>
              <w:rPr>
                <w:szCs w:val="24"/>
              </w:rPr>
            </w:pPr>
          </w:p>
          <w:p w:rsidR="00EC1F93" w:rsidRDefault="00EC1F93" w:rsidP="00FD248B">
            <w:pPr>
              <w:rPr>
                <w:szCs w:val="24"/>
              </w:rPr>
            </w:pPr>
          </w:p>
          <w:p w:rsidR="00EC1F93" w:rsidRDefault="00EC1F93" w:rsidP="00FD248B">
            <w:pPr>
              <w:rPr>
                <w:szCs w:val="24"/>
              </w:rPr>
            </w:pPr>
          </w:p>
          <w:p w:rsidR="00EC1F93" w:rsidRDefault="00EC1F93" w:rsidP="00FD248B">
            <w:pPr>
              <w:rPr>
                <w:szCs w:val="24"/>
              </w:rPr>
            </w:pPr>
          </w:p>
          <w:p w:rsidR="00EC1F93" w:rsidRDefault="00EC1F93" w:rsidP="00FD248B">
            <w:pPr>
              <w:rPr>
                <w:szCs w:val="24"/>
              </w:rPr>
            </w:pPr>
          </w:p>
          <w:p w:rsidR="00EC1F93" w:rsidRDefault="00EC1F93" w:rsidP="00FD248B">
            <w:pPr>
              <w:rPr>
                <w:szCs w:val="24"/>
              </w:rPr>
            </w:pPr>
          </w:p>
          <w:p w:rsidR="00EC1F93" w:rsidRDefault="00EC1F93" w:rsidP="00FD248B">
            <w:pPr>
              <w:rPr>
                <w:szCs w:val="24"/>
              </w:rPr>
            </w:pPr>
          </w:p>
          <w:p w:rsidR="00EC1F93" w:rsidRDefault="00EC1F93" w:rsidP="00FD248B">
            <w:pPr>
              <w:rPr>
                <w:szCs w:val="24"/>
              </w:rPr>
            </w:pPr>
          </w:p>
          <w:p w:rsidR="00EC1F93" w:rsidRDefault="00EC1F93" w:rsidP="00FD248B">
            <w:pPr>
              <w:rPr>
                <w:szCs w:val="24"/>
              </w:rPr>
            </w:pPr>
          </w:p>
          <w:p w:rsidR="00FD248B" w:rsidRPr="009B4C57" w:rsidRDefault="00FD248B" w:rsidP="00A07E8D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EF3FCC" w:rsidRDefault="00EF3FCC" w:rsidP="00990B67">
      <w:pPr>
        <w:ind w:firstLine="0"/>
      </w:pPr>
    </w:p>
    <w:p w:rsidR="0070224D" w:rsidRDefault="0070224D" w:rsidP="00990B67">
      <w:pPr>
        <w:ind w:firstLine="0"/>
      </w:pPr>
    </w:p>
    <w:p w:rsidR="007D3DA2" w:rsidRDefault="007D3DA2" w:rsidP="005E4A10">
      <w:pPr>
        <w:jc w:val="right"/>
        <w:rPr>
          <w:color w:val="000000"/>
          <w:sz w:val="28"/>
          <w:szCs w:val="28"/>
        </w:rPr>
      </w:pPr>
    </w:p>
    <w:p w:rsidR="007D3DA2" w:rsidRDefault="007D3DA2" w:rsidP="005E4A10">
      <w:pPr>
        <w:jc w:val="right"/>
        <w:rPr>
          <w:color w:val="000000"/>
          <w:sz w:val="28"/>
          <w:szCs w:val="28"/>
        </w:rPr>
      </w:pPr>
    </w:p>
    <w:p w:rsidR="00FD248B" w:rsidRDefault="00FD248B" w:rsidP="005E4A10">
      <w:pPr>
        <w:jc w:val="right"/>
        <w:rPr>
          <w:color w:val="000000"/>
          <w:sz w:val="28"/>
          <w:szCs w:val="28"/>
        </w:rPr>
      </w:pPr>
    </w:p>
    <w:p w:rsidR="00FD248B" w:rsidRDefault="00FD248B" w:rsidP="005E4A10">
      <w:pPr>
        <w:jc w:val="right"/>
        <w:rPr>
          <w:color w:val="000000"/>
          <w:sz w:val="28"/>
          <w:szCs w:val="28"/>
        </w:rPr>
      </w:pPr>
    </w:p>
    <w:p w:rsidR="007D3DA2" w:rsidRDefault="007D3DA2" w:rsidP="005E4A10">
      <w:pPr>
        <w:jc w:val="right"/>
        <w:rPr>
          <w:color w:val="000000"/>
          <w:sz w:val="28"/>
          <w:szCs w:val="28"/>
        </w:rPr>
      </w:pPr>
    </w:p>
    <w:p w:rsidR="00AE549C" w:rsidRDefault="00AE549C" w:rsidP="005E4A10">
      <w:pPr>
        <w:jc w:val="right"/>
        <w:rPr>
          <w:color w:val="000000"/>
          <w:sz w:val="28"/>
          <w:szCs w:val="28"/>
        </w:rPr>
      </w:pPr>
    </w:p>
    <w:p w:rsidR="00AE549C" w:rsidRDefault="00AE549C" w:rsidP="005E4A10">
      <w:pPr>
        <w:jc w:val="right"/>
        <w:rPr>
          <w:color w:val="000000"/>
          <w:sz w:val="28"/>
          <w:szCs w:val="28"/>
        </w:rPr>
      </w:pPr>
    </w:p>
    <w:p w:rsidR="00AE549C" w:rsidRDefault="00AE549C" w:rsidP="005E4A10">
      <w:pPr>
        <w:jc w:val="right"/>
        <w:rPr>
          <w:color w:val="000000"/>
          <w:sz w:val="28"/>
          <w:szCs w:val="28"/>
        </w:rPr>
      </w:pPr>
    </w:p>
    <w:p w:rsidR="00AE549C" w:rsidRDefault="00AE549C" w:rsidP="005E4A10">
      <w:pPr>
        <w:jc w:val="right"/>
        <w:rPr>
          <w:color w:val="000000"/>
          <w:sz w:val="28"/>
          <w:szCs w:val="28"/>
        </w:rPr>
      </w:pPr>
    </w:p>
    <w:p w:rsidR="00AE549C" w:rsidRDefault="00AE549C" w:rsidP="005E4A10">
      <w:pPr>
        <w:jc w:val="right"/>
        <w:rPr>
          <w:color w:val="000000"/>
          <w:sz w:val="28"/>
          <w:szCs w:val="28"/>
        </w:rPr>
      </w:pPr>
    </w:p>
    <w:p w:rsidR="005E4A10" w:rsidRPr="00D13D4A" w:rsidRDefault="00D13D4A" w:rsidP="005E4A10">
      <w:pPr>
        <w:jc w:val="right"/>
        <w:rPr>
          <w:color w:val="000000"/>
          <w:sz w:val="28"/>
          <w:szCs w:val="28"/>
        </w:rPr>
      </w:pPr>
      <w:r w:rsidRPr="00D13D4A">
        <w:rPr>
          <w:color w:val="000000"/>
          <w:sz w:val="28"/>
          <w:szCs w:val="28"/>
        </w:rPr>
        <w:t>Приложение №1</w:t>
      </w:r>
    </w:p>
    <w:p w:rsidR="005E4A10" w:rsidRPr="00882538" w:rsidRDefault="000A2C88" w:rsidP="005E4A10">
      <w:pPr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к договору № </w:t>
      </w:r>
      <w:r w:rsidR="003E420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/20</w:t>
      </w:r>
      <w:r w:rsidR="00882538">
        <w:rPr>
          <w:color w:val="000000"/>
          <w:sz w:val="28"/>
          <w:szCs w:val="28"/>
        </w:rPr>
        <w:t>1</w:t>
      </w:r>
      <w:r w:rsidR="00882538">
        <w:rPr>
          <w:color w:val="000000"/>
          <w:sz w:val="28"/>
          <w:szCs w:val="28"/>
          <w:lang w:val="en-US"/>
        </w:rPr>
        <w:t>5</w:t>
      </w:r>
    </w:p>
    <w:p w:rsidR="005E4A10" w:rsidRPr="00D13D4A" w:rsidRDefault="005E4A10" w:rsidP="005E4A10">
      <w:pPr>
        <w:jc w:val="right"/>
        <w:rPr>
          <w:color w:val="000000"/>
          <w:sz w:val="28"/>
          <w:szCs w:val="28"/>
        </w:rPr>
      </w:pPr>
      <w:r w:rsidRPr="00D13D4A">
        <w:rPr>
          <w:color w:val="000000"/>
          <w:sz w:val="28"/>
          <w:szCs w:val="28"/>
        </w:rPr>
        <w:t>от «</w:t>
      </w:r>
      <w:r w:rsidR="003E420E">
        <w:rPr>
          <w:color w:val="000000"/>
          <w:sz w:val="28"/>
          <w:szCs w:val="28"/>
        </w:rPr>
        <w:t>___</w:t>
      </w:r>
      <w:r w:rsidR="00DE7D98">
        <w:rPr>
          <w:color w:val="000000"/>
          <w:sz w:val="28"/>
          <w:szCs w:val="28"/>
        </w:rPr>
        <w:t xml:space="preserve">» </w:t>
      </w:r>
      <w:r w:rsidR="007D3DA2">
        <w:rPr>
          <w:color w:val="000000"/>
          <w:sz w:val="28"/>
          <w:szCs w:val="28"/>
        </w:rPr>
        <w:t>_________</w:t>
      </w:r>
      <w:r w:rsidR="000A2C88">
        <w:rPr>
          <w:color w:val="000000"/>
          <w:sz w:val="28"/>
          <w:szCs w:val="28"/>
        </w:rPr>
        <w:t xml:space="preserve"> 20</w:t>
      </w:r>
      <w:r w:rsidR="00882538">
        <w:rPr>
          <w:color w:val="000000"/>
          <w:sz w:val="28"/>
          <w:szCs w:val="28"/>
        </w:rPr>
        <w:t>1</w:t>
      </w:r>
      <w:r w:rsidR="00882538">
        <w:rPr>
          <w:color w:val="000000"/>
          <w:sz w:val="28"/>
          <w:szCs w:val="28"/>
          <w:lang w:val="en-US"/>
        </w:rPr>
        <w:t>5</w:t>
      </w:r>
      <w:r w:rsidRPr="00D13D4A">
        <w:rPr>
          <w:color w:val="000000"/>
          <w:sz w:val="28"/>
          <w:szCs w:val="28"/>
        </w:rPr>
        <w:t xml:space="preserve"> г.</w:t>
      </w:r>
    </w:p>
    <w:p w:rsidR="0070224D" w:rsidRPr="00D13D4A" w:rsidRDefault="0070224D" w:rsidP="0070224D">
      <w:pPr>
        <w:rPr>
          <w:color w:val="000000"/>
        </w:rPr>
      </w:pPr>
    </w:p>
    <w:p w:rsidR="0070224D" w:rsidRPr="00D13D4A" w:rsidRDefault="0070224D" w:rsidP="0070224D">
      <w:pPr>
        <w:ind w:left="360"/>
        <w:rPr>
          <w:color w:val="FFFFFF"/>
          <w:sz w:val="28"/>
          <w:szCs w:val="28"/>
        </w:rPr>
      </w:pPr>
    </w:p>
    <w:p w:rsidR="00601EC1" w:rsidRDefault="0070224D" w:rsidP="00601EC1">
      <w:pPr>
        <w:jc w:val="right"/>
        <w:rPr>
          <w:sz w:val="28"/>
          <w:szCs w:val="28"/>
        </w:rPr>
      </w:pPr>
      <w:r>
        <w:t xml:space="preserve"> </w:t>
      </w:r>
    </w:p>
    <w:p w:rsidR="00601EC1" w:rsidRDefault="00601EC1" w:rsidP="00601EC1">
      <w:pPr>
        <w:jc w:val="right"/>
        <w:rPr>
          <w:sz w:val="28"/>
          <w:szCs w:val="28"/>
        </w:rPr>
      </w:pPr>
    </w:p>
    <w:p w:rsidR="00601EC1" w:rsidRDefault="00601EC1" w:rsidP="00601EC1">
      <w:pPr>
        <w:jc w:val="right"/>
        <w:rPr>
          <w:sz w:val="28"/>
          <w:szCs w:val="28"/>
        </w:rPr>
      </w:pPr>
    </w:p>
    <w:p w:rsidR="00601EC1" w:rsidRDefault="00601EC1" w:rsidP="00601EC1">
      <w:pPr>
        <w:jc w:val="right"/>
        <w:rPr>
          <w:sz w:val="28"/>
          <w:szCs w:val="28"/>
        </w:rPr>
      </w:pPr>
    </w:p>
    <w:p w:rsidR="00601EC1" w:rsidRDefault="00601EC1" w:rsidP="00601E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приобретение авиабилетов</w:t>
      </w:r>
    </w:p>
    <w:p w:rsidR="00601EC1" w:rsidRDefault="00601EC1" w:rsidP="00601EC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</w:t>
      </w:r>
    </w:p>
    <w:p w:rsidR="00601EC1" w:rsidRDefault="00601EC1" w:rsidP="00601EC1">
      <w:pPr>
        <w:jc w:val="center"/>
        <w:rPr>
          <w:sz w:val="28"/>
          <w:szCs w:val="28"/>
        </w:rPr>
      </w:pPr>
    </w:p>
    <w:p w:rsidR="00601EC1" w:rsidRDefault="00601EC1" w:rsidP="00601EC1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60"/>
        <w:gridCol w:w="1276"/>
        <w:gridCol w:w="1276"/>
        <w:gridCol w:w="1275"/>
        <w:gridCol w:w="1843"/>
        <w:gridCol w:w="1701"/>
        <w:gridCol w:w="992"/>
      </w:tblGrid>
      <w:tr w:rsidR="00601EC1" w:rsidRPr="00882538" w:rsidTr="00882538">
        <w:tc>
          <w:tcPr>
            <w:tcW w:w="283" w:type="dxa"/>
            <w:shd w:val="clear" w:color="auto" w:fill="auto"/>
          </w:tcPr>
          <w:p w:rsidR="00601EC1" w:rsidRPr="00882538" w:rsidRDefault="00601EC1" w:rsidP="0088253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01EC1" w:rsidRPr="00882538" w:rsidRDefault="00601EC1" w:rsidP="00882538">
            <w:pPr>
              <w:ind w:firstLine="0"/>
              <w:jc w:val="center"/>
              <w:rPr>
                <w:szCs w:val="24"/>
              </w:rPr>
            </w:pPr>
            <w:r w:rsidRPr="00882538">
              <w:rPr>
                <w:sz w:val="28"/>
                <w:szCs w:val="28"/>
              </w:rPr>
              <w:t>ФИ</w:t>
            </w:r>
            <w:r w:rsidR="00D63191" w:rsidRPr="00882538">
              <w:rPr>
                <w:sz w:val="28"/>
                <w:szCs w:val="28"/>
              </w:rPr>
              <w:t>О</w:t>
            </w:r>
          </w:p>
          <w:p w:rsidR="00D63191" w:rsidRPr="00882538" w:rsidRDefault="00D63191" w:rsidP="00882538">
            <w:pPr>
              <w:ind w:firstLine="0"/>
              <w:jc w:val="center"/>
              <w:rPr>
                <w:szCs w:val="24"/>
              </w:rPr>
            </w:pPr>
            <w:r w:rsidRPr="00882538">
              <w:rPr>
                <w:szCs w:val="24"/>
              </w:rPr>
              <w:t>Пассажира</w:t>
            </w:r>
          </w:p>
        </w:tc>
        <w:tc>
          <w:tcPr>
            <w:tcW w:w="1276" w:type="dxa"/>
            <w:shd w:val="clear" w:color="auto" w:fill="auto"/>
          </w:tcPr>
          <w:p w:rsidR="00601EC1" w:rsidRPr="00882538" w:rsidRDefault="00D63191" w:rsidP="00882538">
            <w:pPr>
              <w:ind w:firstLine="0"/>
              <w:jc w:val="center"/>
              <w:rPr>
                <w:szCs w:val="24"/>
              </w:rPr>
            </w:pPr>
            <w:r w:rsidRPr="00882538">
              <w:rPr>
                <w:szCs w:val="24"/>
              </w:rPr>
              <w:t>Данные паспорта</w:t>
            </w:r>
          </w:p>
        </w:tc>
        <w:tc>
          <w:tcPr>
            <w:tcW w:w="1276" w:type="dxa"/>
            <w:shd w:val="clear" w:color="auto" w:fill="auto"/>
          </w:tcPr>
          <w:p w:rsidR="00601EC1" w:rsidRPr="00882538" w:rsidRDefault="00D63191" w:rsidP="00882538">
            <w:pPr>
              <w:ind w:firstLine="0"/>
              <w:jc w:val="center"/>
              <w:rPr>
                <w:szCs w:val="24"/>
              </w:rPr>
            </w:pPr>
            <w:r w:rsidRPr="00882538">
              <w:rPr>
                <w:szCs w:val="24"/>
              </w:rPr>
              <w:t>Дата рождения</w:t>
            </w:r>
          </w:p>
        </w:tc>
        <w:tc>
          <w:tcPr>
            <w:tcW w:w="1275" w:type="dxa"/>
            <w:shd w:val="clear" w:color="auto" w:fill="auto"/>
          </w:tcPr>
          <w:p w:rsidR="00D63191" w:rsidRPr="00882538" w:rsidRDefault="00D63191" w:rsidP="00882538">
            <w:pPr>
              <w:ind w:firstLine="0"/>
              <w:jc w:val="center"/>
              <w:rPr>
                <w:szCs w:val="24"/>
              </w:rPr>
            </w:pPr>
            <w:r w:rsidRPr="00882538">
              <w:rPr>
                <w:szCs w:val="24"/>
              </w:rPr>
              <w:t>Маршрут</w:t>
            </w:r>
          </w:p>
        </w:tc>
        <w:tc>
          <w:tcPr>
            <w:tcW w:w="1843" w:type="dxa"/>
            <w:shd w:val="clear" w:color="auto" w:fill="auto"/>
          </w:tcPr>
          <w:p w:rsidR="00D63191" w:rsidRPr="00882538" w:rsidRDefault="00D63191" w:rsidP="00882538">
            <w:pPr>
              <w:ind w:firstLine="0"/>
              <w:jc w:val="center"/>
              <w:rPr>
                <w:szCs w:val="24"/>
              </w:rPr>
            </w:pPr>
            <w:r w:rsidRPr="00882538">
              <w:rPr>
                <w:szCs w:val="24"/>
              </w:rPr>
              <w:t>Дата вылета/прилета</w:t>
            </w:r>
          </w:p>
        </w:tc>
        <w:tc>
          <w:tcPr>
            <w:tcW w:w="1701" w:type="dxa"/>
            <w:shd w:val="clear" w:color="auto" w:fill="auto"/>
          </w:tcPr>
          <w:p w:rsidR="00D63191" w:rsidRPr="00882538" w:rsidRDefault="00D63191" w:rsidP="00882538">
            <w:pPr>
              <w:ind w:firstLine="0"/>
              <w:jc w:val="center"/>
              <w:rPr>
                <w:szCs w:val="24"/>
              </w:rPr>
            </w:pPr>
            <w:r w:rsidRPr="00882538">
              <w:rPr>
                <w:szCs w:val="24"/>
              </w:rPr>
              <w:t>Класс бронирования</w:t>
            </w:r>
          </w:p>
        </w:tc>
        <w:tc>
          <w:tcPr>
            <w:tcW w:w="992" w:type="dxa"/>
            <w:shd w:val="clear" w:color="auto" w:fill="auto"/>
          </w:tcPr>
          <w:p w:rsidR="00D63191" w:rsidRPr="00882538" w:rsidRDefault="00D63191" w:rsidP="00882538">
            <w:pPr>
              <w:ind w:firstLine="0"/>
              <w:jc w:val="center"/>
              <w:rPr>
                <w:szCs w:val="24"/>
              </w:rPr>
            </w:pPr>
            <w:r w:rsidRPr="00882538">
              <w:rPr>
                <w:szCs w:val="24"/>
              </w:rPr>
              <w:t>Форма оплаты</w:t>
            </w:r>
          </w:p>
        </w:tc>
      </w:tr>
      <w:tr w:rsidR="00601EC1" w:rsidRPr="00882538" w:rsidTr="00882538">
        <w:tc>
          <w:tcPr>
            <w:tcW w:w="283" w:type="dxa"/>
            <w:shd w:val="clear" w:color="auto" w:fill="auto"/>
          </w:tcPr>
          <w:p w:rsidR="00601EC1" w:rsidRPr="00882538" w:rsidRDefault="00601EC1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01EC1" w:rsidRPr="00882538" w:rsidRDefault="00601EC1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1EC1" w:rsidRPr="00882538" w:rsidRDefault="00601EC1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1EC1" w:rsidRPr="00882538" w:rsidRDefault="00601EC1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1EC1" w:rsidRPr="00882538" w:rsidRDefault="00601EC1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01EC1" w:rsidRPr="00882538" w:rsidRDefault="00601EC1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1EC1" w:rsidRPr="00882538" w:rsidRDefault="00601EC1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01EC1" w:rsidRPr="00882538" w:rsidRDefault="00601EC1" w:rsidP="00882538">
            <w:pPr>
              <w:jc w:val="center"/>
              <w:rPr>
                <w:sz w:val="28"/>
                <w:szCs w:val="28"/>
              </w:rPr>
            </w:pPr>
          </w:p>
        </w:tc>
      </w:tr>
      <w:tr w:rsidR="00C74568" w:rsidRPr="00882538" w:rsidTr="00882538">
        <w:tc>
          <w:tcPr>
            <w:tcW w:w="283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</w:tr>
      <w:tr w:rsidR="00C74568" w:rsidRPr="00882538" w:rsidTr="00882538">
        <w:tc>
          <w:tcPr>
            <w:tcW w:w="283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</w:tr>
      <w:tr w:rsidR="00C74568" w:rsidRPr="00882538" w:rsidTr="00882538">
        <w:tc>
          <w:tcPr>
            <w:tcW w:w="283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</w:tr>
      <w:tr w:rsidR="00C74568" w:rsidRPr="00882538" w:rsidTr="00882538">
        <w:tc>
          <w:tcPr>
            <w:tcW w:w="283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4568" w:rsidRPr="00882538" w:rsidRDefault="00C74568" w:rsidP="008825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1EC1" w:rsidRDefault="00601EC1" w:rsidP="00601EC1">
      <w:pPr>
        <w:jc w:val="center"/>
        <w:rPr>
          <w:sz w:val="28"/>
          <w:szCs w:val="28"/>
        </w:rPr>
      </w:pPr>
    </w:p>
    <w:p w:rsidR="00601EC1" w:rsidRDefault="00601EC1" w:rsidP="00601EC1">
      <w:pPr>
        <w:jc w:val="center"/>
        <w:rPr>
          <w:sz w:val="28"/>
          <w:szCs w:val="28"/>
        </w:rPr>
      </w:pPr>
    </w:p>
    <w:p w:rsidR="00601EC1" w:rsidRDefault="00601EC1" w:rsidP="00601EC1">
      <w:pPr>
        <w:jc w:val="center"/>
        <w:rPr>
          <w:sz w:val="28"/>
          <w:szCs w:val="28"/>
        </w:rPr>
      </w:pPr>
    </w:p>
    <w:p w:rsidR="00601EC1" w:rsidRDefault="00601EC1" w:rsidP="00601EC1">
      <w:pPr>
        <w:rPr>
          <w:sz w:val="28"/>
          <w:szCs w:val="28"/>
        </w:rPr>
      </w:pPr>
    </w:p>
    <w:p w:rsidR="00601EC1" w:rsidRDefault="00A07E8D" w:rsidP="00601EC1">
      <w:pPr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601EC1">
        <w:rPr>
          <w:sz w:val="28"/>
          <w:szCs w:val="28"/>
        </w:rPr>
        <w:t xml:space="preserve"> организации: ___________________</w:t>
      </w:r>
    </w:p>
    <w:p w:rsidR="00601EC1" w:rsidRDefault="00601EC1" w:rsidP="00601EC1">
      <w:pPr>
        <w:rPr>
          <w:sz w:val="28"/>
          <w:szCs w:val="28"/>
        </w:rPr>
      </w:pPr>
    </w:p>
    <w:p w:rsidR="00601EC1" w:rsidRDefault="00601EC1" w:rsidP="00601E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бронирование: _______________________</w:t>
      </w:r>
    </w:p>
    <w:p w:rsidR="00601EC1" w:rsidRDefault="00601EC1" w:rsidP="00601EC1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телефоны:_______________</w:t>
      </w:r>
    </w:p>
    <w:p w:rsidR="00601EC1" w:rsidRDefault="00601EC1" w:rsidP="00601EC1">
      <w:pPr>
        <w:rPr>
          <w:sz w:val="28"/>
          <w:szCs w:val="28"/>
        </w:rPr>
      </w:pPr>
    </w:p>
    <w:p w:rsidR="00601EC1" w:rsidRDefault="00601EC1" w:rsidP="00601EC1">
      <w:pPr>
        <w:rPr>
          <w:sz w:val="28"/>
          <w:szCs w:val="28"/>
        </w:rPr>
      </w:pPr>
    </w:p>
    <w:p w:rsidR="00601EC1" w:rsidRDefault="00601EC1" w:rsidP="00601EC1">
      <w:pPr>
        <w:rPr>
          <w:sz w:val="28"/>
          <w:szCs w:val="28"/>
        </w:rPr>
      </w:pPr>
    </w:p>
    <w:p w:rsidR="005E4A10" w:rsidRDefault="005E4A10" w:rsidP="005E4A10">
      <w:pPr>
        <w:rPr>
          <w:sz w:val="28"/>
          <w:szCs w:val="28"/>
        </w:rPr>
      </w:pPr>
    </w:p>
    <w:p w:rsidR="005E4A10" w:rsidRDefault="005E4A10" w:rsidP="005E4A10">
      <w:pPr>
        <w:rPr>
          <w:sz w:val="28"/>
          <w:szCs w:val="28"/>
        </w:rPr>
      </w:pPr>
    </w:p>
    <w:p w:rsidR="005E4A10" w:rsidRDefault="005E4A10" w:rsidP="005E4A10">
      <w:pPr>
        <w:rPr>
          <w:sz w:val="28"/>
          <w:szCs w:val="28"/>
        </w:rPr>
      </w:pPr>
    </w:p>
    <w:p w:rsidR="005E4A10" w:rsidRPr="00601EC1" w:rsidRDefault="005E4A10">
      <w:pPr>
        <w:rPr>
          <w:b/>
          <w:sz w:val="28"/>
          <w:szCs w:val="28"/>
        </w:rPr>
      </w:pPr>
    </w:p>
    <w:sectPr w:rsidR="005E4A10" w:rsidRPr="00601EC1" w:rsidSect="009B4C57">
      <w:pgSz w:w="11906" w:h="16838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455329"/>
    <w:multiLevelType w:val="hybridMultilevel"/>
    <w:tmpl w:val="17D46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E29BB"/>
    <w:multiLevelType w:val="singleLevel"/>
    <w:tmpl w:val="5EA66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7465DF"/>
    <w:multiLevelType w:val="hybridMultilevel"/>
    <w:tmpl w:val="45BA4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80"/>
    <w:rsid w:val="000253F2"/>
    <w:rsid w:val="00095E29"/>
    <w:rsid w:val="000A2C88"/>
    <w:rsid w:val="000C7DD9"/>
    <w:rsid w:val="000D45BE"/>
    <w:rsid w:val="000D47C0"/>
    <w:rsid w:val="001271E2"/>
    <w:rsid w:val="00156C39"/>
    <w:rsid w:val="001715F9"/>
    <w:rsid w:val="00200BE4"/>
    <w:rsid w:val="002300BA"/>
    <w:rsid w:val="00273F52"/>
    <w:rsid w:val="002776F0"/>
    <w:rsid w:val="002928F0"/>
    <w:rsid w:val="002C27E5"/>
    <w:rsid w:val="002F3B7E"/>
    <w:rsid w:val="00330F58"/>
    <w:rsid w:val="00373042"/>
    <w:rsid w:val="00382FE1"/>
    <w:rsid w:val="003942D9"/>
    <w:rsid w:val="003A3E51"/>
    <w:rsid w:val="003E420E"/>
    <w:rsid w:val="00444DCA"/>
    <w:rsid w:val="004468F6"/>
    <w:rsid w:val="00472E4C"/>
    <w:rsid w:val="004A5645"/>
    <w:rsid w:val="004A651E"/>
    <w:rsid w:val="004D726D"/>
    <w:rsid w:val="004F5661"/>
    <w:rsid w:val="005234B8"/>
    <w:rsid w:val="00543530"/>
    <w:rsid w:val="00555FCD"/>
    <w:rsid w:val="00566A35"/>
    <w:rsid w:val="00577270"/>
    <w:rsid w:val="005E4A10"/>
    <w:rsid w:val="005F6F06"/>
    <w:rsid w:val="00601EC1"/>
    <w:rsid w:val="00633D31"/>
    <w:rsid w:val="006453D8"/>
    <w:rsid w:val="00671480"/>
    <w:rsid w:val="006862B1"/>
    <w:rsid w:val="006A1509"/>
    <w:rsid w:val="0070224D"/>
    <w:rsid w:val="007B3AF3"/>
    <w:rsid w:val="007B630C"/>
    <w:rsid w:val="007C0F3A"/>
    <w:rsid w:val="007C1F86"/>
    <w:rsid w:val="007D3DA2"/>
    <w:rsid w:val="007E24B8"/>
    <w:rsid w:val="007F7BFF"/>
    <w:rsid w:val="0081290B"/>
    <w:rsid w:val="00813B07"/>
    <w:rsid w:val="00817BEF"/>
    <w:rsid w:val="00864A92"/>
    <w:rsid w:val="00882538"/>
    <w:rsid w:val="008C58D2"/>
    <w:rsid w:val="008C59B9"/>
    <w:rsid w:val="00966998"/>
    <w:rsid w:val="00973F4A"/>
    <w:rsid w:val="00990B67"/>
    <w:rsid w:val="009A1B6F"/>
    <w:rsid w:val="009B4C57"/>
    <w:rsid w:val="00A06BEB"/>
    <w:rsid w:val="00A07E8D"/>
    <w:rsid w:val="00A71DBE"/>
    <w:rsid w:val="00AB3110"/>
    <w:rsid w:val="00AD12CA"/>
    <w:rsid w:val="00AE549C"/>
    <w:rsid w:val="00B41CFB"/>
    <w:rsid w:val="00B46253"/>
    <w:rsid w:val="00BD68B7"/>
    <w:rsid w:val="00BF16E7"/>
    <w:rsid w:val="00C0459C"/>
    <w:rsid w:val="00C74568"/>
    <w:rsid w:val="00C75F03"/>
    <w:rsid w:val="00C83427"/>
    <w:rsid w:val="00C95B83"/>
    <w:rsid w:val="00C962AB"/>
    <w:rsid w:val="00D069E4"/>
    <w:rsid w:val="00D13D4A"/>
    <w:rsid w:val="00D436A0"/>
    <w:rsid w:val="00D63191"/>
    <w:rsid w:val="00D90A2E"/>
    <w:rsid w:val="00DE7D98"/>
    <w:rsid w:val="00DF67DE"/>
    <w:rsid w:val="00E1158A"/>
    <w:rsid w:val="00E176A5"/>
    <w:rsid w:val="00E94AC5"/>
    <w:rsid w:val="00E96975"/>
    <w:rsid w:val="00EC05E8"/>
    <w:rsid w:val="00EC1F93"/>
    <w:rsid w:val="00EE6ADB"/>
    <w:rsid w:val="00EF3FCC"/>
    <w:rsid w:val="00F21CFC"/>
    <w:rsid w:val="00F81292"/>
    <w:rsid w:val="00F92651"/>
    <w:rsid w:val="00FD248B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10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qFormat/>
    <w:pPr>
      <w:spacing w:before="240" w:after="120"/>
      <w:jc w:val="center"/>
    </w:pPr>
    <w:rPr>
      <w:caps/>
      <w:sz w:val="28"/>
    </w:rPr>
  </w:style>
  <w:style w:type="paragraph" w:styleId="a4">
    <w:name w:val="Body Text Indent"/>
    <w:basedOn w:val="a"/>
    <w:pPr>
      <w:tabs>
        <w:tab w:val="left" w:pos="7797"/>
      </w:tabs>
      <w:ind w:firstLine="709"/>
    </w:pPr>
  </w:style>
  <w:style w:type="paragraph" w:styleId="2">
    <w:name w:val="Body Text Indent 2"/>
    <w:basedOn w:val="a"/>
  </w:style>
  <w:style w:type="paragraph" w:styleId="a5">
    <w:name w:val="Body Text"/>
    <w:basedOn w:val="a"/>
    <w:pPr>
      <w:ind w:firstLine="0"/>
    </w:pPr>
  </w:style>
  <w:style w:type="paragraph" w:styleId="20">
    <w:name w:val="Body Text 2"/>
    <w:basedOn w:val="a"/>
    <w:pPr>
      <w:ind w:firstLine="0"/>
      <w:jc w:val="center"/>
    </w:pPr>
  </w:style>
  <w:style w:type="paragraph" w:styleId="a6">
    <w:name w:val="Balloon Text"/>
    <w:basedOn w:val="a"/>
    <w:semiHidden/>
    <w:rsid w:val="00C8342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01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10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qFormat/>
    <w:pPr>
      <w:spacing w:before="240" w:after="120"/>
      <w:jc w:val="center"/>
    </w:pPr>
    <w:rPr>
      <w:caps/>
      <w:sz w:val="28"/>
    </w:rPr>
  </w:style>
  <w:style w:type="paragraph" w:styleId="a4">
    <w:name w:val="Body Text Indent"/>
    <w:basedOn w:val="a"/>
    <w:pPr>
      <w:tabs>
        <w:tab w:val="left" w:pos="7797"/>
      </w:tabs>
      <w:ind w:firstLine="709"/>
    </w:pPr>
  </w:style>
  <w:style w:type="paragraph" w:styleId="2">
    <w:name w:val="Body Text Indent 2"/>
    <w:basedOn w:val="a"/>
  </w:style>
  <w:style w:type="paragraph" w:styleId="a5">
    <w:name w:val="Body Text"/>
    <w:basedOn w:val="a"/>
    <w:pPr>
      <w:ind w:firstLine="0"/>
    </w:pPr>
  </w:style>
  <w:style w:type="paragraph" w:styleId="20">
    <w:name w:val="Body Text 2"/>
    <w:basedOn w:val="a"/>
    <w:pPr>
      <w:ind w:firstLine="0"/>
      <w:jc w:val="center"/>
    </w:pPr>
  </w:style>
  <w:style w:type="paragraph" w:styleId="a6">
    <w:name w:val="Balloon Text"/>
    <w:basedOn w:val="a"/>
    <w:semiHidden/>
    <w:rsid w:val="00C8342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01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54-Т</vt:lpstr>
    </vt:vector>
  </TitlesOfParts>
  <Company>ООО "Алдан"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54-Т</dc:title>
  <dc:creator>Павел Шкловский</dc:creator>
  <cp:lastModifiedBy>RePack by Diakov</cp:lastModifiedBy>
  <cp:revision>2</cp:revision>
  <cp:lastPrinted>2009-10-26T09:53:00Z</cp:lastPrinted>
  <dcterms:created xsi:type="dcterms:W3CDTF">2015-08-12T11:41:00Z</dcterms:created>
  <dcterms:modified xsi:type="dcterms:W3CDTF">2015-08-12T11:41:00Z</dcterms:modified>
</cp:coreProperties>
</file>